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386A" w14:textId="4889D5AB" w:rsidR="001A0DB4" w:rsidRDefault="004D6BD7" w:rsidP="00A81DC9">
      <w:pPr>
        <w:autoSpaceDE w:val="0"/>
        <w:autoSpaceDN w:val="0"/>
        <w:adjustRightInd w:val="0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7E82A6A0" wp14:editId="6D7D125A">
            <wp:simplePos x="0" y="0"/>
            <wp:positionH relativeFrom="column">
              <wp:posOffset>4857115</wp:posOffset>
            </wp:positionH>
            <wp:positionV relativeFrom="paragraph">
              <wp:posOffset>-20044</wp:posOffset>
            </wp:positionV>
            <wp:extent cx="1327150" cy="362585"/>
            <wp:effectExtent l="0" t="0" r="635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8A"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F3644" wp14:editId="3BE45214">
                <wp:simplePos x="0" y="0"/>
                <wp:positionH relativeFrom="column">
                  <wp:posOffset>-117475</wp:posOffset>
                </wp:positionH>
                <wp:positionV relativeFrom="paragraph">
                  <wp:posOffset>-97790</wp:posOffset>
                </wp:positionV>
                <wp:extent cx="6305550" cy="0"/>
                <wp:effectExtent l="20320" t="20955" r="1778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4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25pt;margin-top:-7.7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FQuwEAAFc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" strokecolor="#900" strokeweight="2pt"/>
            </w:pict>
          </mc:Fallback>
        </mc:AlternateContent>
      </w:r>
      <w:r w:rsidR="00C03FE6" w:rsidRPr="000B27DF">
        <w:rPr>
          <w:rFonts w:ascii="Calibri" w:hAnsi="Calibri" w:cs="EurostileExtended-Roman-DTC"/>
          <w:b/>
          <w:color w:val="990000"/>
          <w:sz w:val="15"/>
          <w:szCs w:val="15"/>
        </w:rPr>
        <w:t xml:space="preserve"> 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Schallschutz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-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 xml:space="preserve">Rolltor 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„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ACOUSTICLINE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 xml:space="preserve"> </w:t>
      </w:r>
      <w:r w:rsidR="00BC4AD5">
        <w:rPr>
          <w:rFonts w:ascii="Calibri" w:hAnsi="Calibri" w:cs="EurostileExtended-Roman-DTC"/>
          <w:b/>
          <w:color w:val="990000"/>
          <w:sz w:val="30"/>
          <w:szCs w:val="30"/>
        </w:rPr>
        <w:t>58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dB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“</w:t>
      </w:r>
    </w:p>
    <w:p w14:paraId="23BCEC30" w14:textId="0AFA7AD3" w:rsidR="009D42C9" w:rsidRPr="000B27DF" w:rsidRDefault="009D42C9" w:rsidP="00482906">
      <w:pPr>
        <w:autoSpaceDE w:val="0"/>
        <w:autoSpaceDN w:val="0"/>
        <w:adjustRightInd w:val="0"/>
        <w:rPr>
          <w:rFonts w:ascii="Calibri" w:hAnsi="Calibri" w:cs="EurostileExtended-Roman-DTC"/>
          <w:b/>
          <w:color w:val="990000"/>
          <w:sz w:val="17"/>
          <w:szCs w:val="17"/>
        </w:rPr>
      </w:pPr>
    </w:p>
    <w:p w14:paraId="21BDB153" w14:textId="725B6A39" w:rsidR="00C32842" w:rsidRDefault="006B4623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Calibri" w:hAnsi="Calibri" w:cs="EurostileExtended-Roman-DTC"/>
          <w:color w:val="990000"/>
          <w:sz w:val="21"/>
          <w:szCs w:val="21"/>
        </w:rPr>
      </w:pPr>
      <w:r w:rsidRPr="00CD603F">
        <w:rPr>
          <w:rFonts w:ascii="Calibri" w:hAnsi="Calibri" w:cs="EurostileExtended-Roman-DTC"/>
          <w:color w:val="990000"/>
          <w:sz w:val="21"/>
          <w:szCs w:val="21"/>
        </w:rPr>
        <w:t>Hochwertige</w:t>
      </w:r>
      <w:r w:rsidR="00CE6133" w:rsidRPr="00CD603F">
        <w:rPr>
          <w:rFonts w:ascii="Calibri" w:hAnsi="Calibri" w:cs="EurostileExtended-Roman-DTC"/>
          <w:color w:val="990000"/>
          <w:sz w:val="21"/>
          <w:szCs w:val="21"/>
        </w:rPr>
        <w:t>s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 </w:t>
      </w:r>
      <w:r w:rsidR="004D6BD7">
        <w:rPr>
          <w:rFonts w:ascii="Calibri" w:hAnsi="Calibri" w:cs="EurostileExtended-Roman-DTC"/>
          <w:color w:val="990000"/>
          <w:sz w:val="21"/>
          <w:szCs w:val="21"/>
        </w:rPr>
        <w:t>Schallschutz</w:t>
      </w:r>
      <w:r w:rsidR="00C32842" w:rsidRPr="00CD603F">
        <w:rPr>
          <w:rFonts w:ascii="Calibri" w:hAnsi="Calibri" w:cs="EurostileExtended-Roman-DTC"/>
          <w:color w:val="990000"/>
          <w:sz w:val="21"/>
          <w:szCs w:val="21"/>
        </w:rPr>
        <w:t>-</w:t>
      </w:r>
      <w:r w:rsidR="004D6BD7">
        <w:rPr>
          <w:rFonts w:ascii="Calibri" w:hAnsi="Calibri" w:cs="EurostileExtended-Roman-DTC"/>
          <w:color w:val="990000"/>
          <w:sz w:val="21"/>
          <w:szCs w:val="21"/>
        </w:rPr>
        <w:t xml:space="preserve">Rolltor </w:t>
      </w:r>
      <w:proofErr w:type="spellStart"/>
      <w:r w:rsidR="004D6BD7">
        <w:rPr>
          <w:rFonts w:ascii="Calibri" w:hAnsi="Calibri" w:cs="EurostileExtended-Roman-DTC"/>
          <w:color w:val="990000"/>
          <w:sz w:val="21"/>
          <w:szCs w:val="21"/>
        </w:rPr>
        <w:t>Rw,p</w:t>
      </w:r>
      <w:proofErr w:type="spellEnd"/>
      <w:r w:rsidR="004D6BD7">
        <w:rPr>
          <w:rFonts w:ascii="Calibri" w:hAnsi="Calibri" w:cs="EurostileExtended-Roman-DTC"/>
          <w:color w:val="990000"/>
          <w:sz w:val="21"/>
          <w:szCs w:val="21"/>
        </w:rPr>
        <w:t>=</w:t>
      </w:r>
      <w:r w:rsidR="00BC4AD5">
        <w:rPr>
          <w:rFonts w:ascii="Calibri" w:hAnsi="Calibri" w:cs="EurostileExtended-Roman-DTC"/>
          <w:color w:val="990000"/>
          <w:sz w:val="21"/>
          <w:szCs w:val="21"/>
        </w:rPr>
        <w:t>58</w:t>
      </w:r>
      <w:r w:rsidR="004D6BD7">
        <w:rPr>
          <w:rFonts w:ascii="Calibri" w:hAnsi="Calibri" w:cs="EurostileExtended-Roman-DTC"/>
          <w:color w:val="990000"/>
          <w:sz w:val="21"/>
          <w:szCs w:val="21"/>
        </w:rPr>
        <w:t xml:space="preserve"> dB 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geprüft nach </w:t>
      </w:r>
      <w:r w:rsidR="004D6BD7" w:rsidRPr="004D6BD7">
        <w:rPr>
          <w:rFonts w:ascii="Calibri" w:hAnsi="Calibri" w:cs="EurostileExtended-Roman-DTC"/>
          <w:color w:val="990000"/>
          <w:sz w:val="21"/>
          <w:szCs w:val="21"/>
        </w:rPr>
        <w:t>DIN EN SIO 10140-2</w:t>
      </w:r>
    </w:p>
    <w:p w14:paraId="3807130E" w14:textId="2C64A1BE" w:rsidR="00BC4AD5" w:rsidRPr="00CD603F" w:rsidRDefault="00BC4AD5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Calibri" w:hAnsi="Calibri" w:cs="EurostileExtended-Roman-DTC"/>
          <w:color w:val="990000"/>
          <w:sz w:val="21"/>
          <w:szCs w:val="21"/>
        </w:rPr>
      </w:pPr>
      <w:r>
        <w:rPr>
          <w:rFonts w:ascii="Calibri" w:hAnsi="Calibri" w:cs="EurostileExtended-Roman-DTC"/>
          <w:color w:val="990000"/>
          <w:sz w:val="21"/>
          <w:szCs w:val="21"/>
        </w:rPr>
        <w:t>Ausführung als Doppeltoranlage mit Simultan-Schaltung</w:t>
      </w:r>
    </w:p>
    <w:p w14:paraId="0548865C" w14:textId="7732D341" w:rsidR="006B4623" w:rsidRPr="00CD603F" w:rsidRDefault="00C32842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Calibri" w:hAnsi="Calibri" w:cs="EurostileExtended-Roman-DTC"/>
          <w:color w:val="990000"/>
          <w:sz w:val="21"/>
          <w:szCs w:val="21"/>
        </w:rPr>
      </w:pPr>
      <w:r w:rsidRPr="00CD603F">
        <w:rPr>
          <w:rFonts w:ascii="Calibri" w:hAnsi="Calibri" w:cs="EurostileExtended-Roman-DTC"/>
          <w:color w:val="990000"/>
          <w:sz w:val="21"/>
          <w:szCs w:val="21"/>
        </w:rPr>
        <w:t>A</w:t>
      </w:r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>ls Außen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- und </w:t>
      </w:r>
      <w:proofErr w:type="spellStart"/>
      <w:r w:rsidRPr="00CD603F">
        <w:rPr>
          <w:rFonts w:ascii="Calibri" w:hAnsi="Calibri" w:cs="EurostileExtended-Roman-DTC"/>
          <w:color w:val="990000"/>
          <w:sz w:val="21"/>
          <w:szCs w:val="21"/>
        </w:rPr>
        <w:t>Innen</w:t>
      </w:r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>tor</w:t>
      </w:r>
      <w:proofErr w:type="spellEnd"/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 xml:space="preserve"> geeignet</w:t>
      </w:r>
    </w:p>
    <w:p w14:paraId="4A573CA8" w14:textId="3DBBA20C" w:rsidR="006B4623" w:rsidRPr="00CD603F" w:rsidRDefault="006B4623" w:rsidP="00482906">
      <w:pPr>
        <w:autoSpaceDE w:val="0"/>
        <w:autoSpaceDN w:val="0"/>
        <w:adjustRightInd w:val="0"/>
        <w:rPr>
          <w:rFonts w:ascii="Calibri" w:hAnsi="Calibri" w:cs="EurostileExtended-Roman-DTC"/>
          <w:b/>
          <w:color w:val="B3001A"/>
          <w:sz w:val="21"/>
          <w:szCs w:val="21"/>
        </w:rPr>
      </w:pPr>
    </w:p>
    <w:p w14:paraId="0FBECC94" w14:textId="77777777" w:rsidR="006B4623" w:rsidRPr="003508D1" w:rsidRDefault="00E15F6B" w:rsidP="00482906">
      <w:pPr>
        <w:pStyle w:val="EinfAbs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Leistungseigenschaften</w:t>
      </w:r>
    </w:p>
    <w:p w14:paraId="25BB118D" w14:textId="43A7D242" w:rsidR="00E15F6B" w:rsidRPr="003508D1" w:rsidRDefault="00E15F6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Toranlage 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2A40CB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>nach DIN EN 1</w:t>
      </w:r>
      <w:r w:rsidR="00BC4AD5">
        <w:rPr>
          <w:rFonts w:ascii="Calibri" w:hAnsi="Calibri" w:cs="FrutigerLTStd-Roman"/>
          <w:color w:val="595959"/>
          <w:sz w:val="20"/>
          <w:szCs w:val="20"/>
        </w:rPr>
        <w:t>58</w:t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41:2003+A2:2016, CE-gekennzeichnet </w:t>
      </w:r>
    </w:p>
    <w:p w14:paraId="149D0227" w14:textId="0408BD16" w:rsidR="00E15F6B" w:rsidRPr="003508D1" w:rsidRDefault="002A40C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>
        <w:rPr>
          <w:rFonts w:ascii="Calibri" w:hAnsi="Calibri" w:cs="FrutigerLTStd-Roman"/>
          <w:color w:val="595959"/>
          <w:sz w:val="20"/>
          <w:szCs w:val="20"/>
        </w:rPr>
        <w:t>Schallschutz-Prüfwert</w:t>
      </w:r>
      <w:r>
        <w:rPr>
          <w:rFonts w:ascii="Calibri" w:hAnsi="Calibri" w:cs="FrutigerLTStd-Roman"/>
          <w:color w:val="595959"/>
          <w:sz w:val="20"/>
          <w:szCs w:val="20"/>
        </w:rPr>
        <w:tab/>
      </w:r>
      <w:r>
        <w:rPr>
          <w:rFonts w:ascii="Calibri" w:hAnsi="Calibri" w:cs="FrutigerLTStd-Roman"/>
          <w:color w:val="595959"/>
          <w:sz w:val="20"/>
          <w:szCs w:val="20"/>
        </w:rPr>
        <w:tab/>
      </w:r>
      <w:r>
        <w:rPr>
          <w:rFonts w:ascii="Calibri" w:hAnsi="Calibri" w:cs="FrutigerLTStd-Roman"/>
          <w:color w:val="595959"/>
          <w:sz w:val="20"/>
          <w:szCs w:val="20"/>
        </w:rPr>
        <w:tab/>
      </w:r>
      <w:proofErr w:type="spellStart"/>
      <w:r>
        <w:rPr>
          <w:rFonts w:ascii="Calibri" w:hAnsi="Calibri" w:cs="FrutigerLTStd-Roman"/>
          <w:color w:val="595959"/>
          <w:sz w:val="20"/>
          <w:szCs w:val="20"/>
        </w:rPr>
        <w:t>Rw,p</w:t>
      </w:r>
      <w:proofErr w:type="spellEnd"/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>
        <w:rPr>
          <w:rFonts w:ascii="Calibri" w:hAnsi="Calibri" w:cs="FrutigerLTStd-Roman"/>
          <w:color w:val="595959"/>
          <w:sz w:val="20"/>
          <w:szCs w:val="20"/>
        </w:rPr>
        <w:t xml:space="preserve">= </w:t>
      </w:r>
      <w:r w:rsidR="00BC4AD5">
        <w:rPr>
          <w:rFonts w:ascii="Calibri" w:hAnsi="Calibri" w:cs="FrutigerLTStd-Roman"/>
          <w:color w:val="595959"/>
          <w:sz w:val="20"/>
          <w:szCs w:val="20"/>
        </w:rPr>
        <w:t>58</w:t>
      </w:r>
      <w:r>
        <w:rPr>
          <w:rFonts w:ascii="Calibri" w:hAnsi="Calibri" w:cs="FrutigerLTStd-Roman"/>
          <w:color w:val="595959"/>
          <w:sz w:val="20"/>
          <w:szCs w:val="20"/>
        </w:rPr>
        <w:t xml:space="preserve"> dB</w:t>
      </w:r>
      <w:r>
        <w:rPr>
          <w:rFonts w:ascii="Calibri" w:hAnsi="Calibri" w:cs="FrutigerLTStd-Roman"/>
          <w:color w:val="595959"/>
          <w:sz w:val="20"/>
          <w:szCs w:val="20"/>
        </w:rPr>
        <w:tab/>
        <w:t>nach DIN EN SIO 10140-2</w:t>
      </w:r>
    </w:p>
    <w:p w14:paraId="666840EC" w14:textId="6DF77903" w:rsidR="00E15F6B" w:rsidRPr="003508D1" w:rsidRDefault="00E15F6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Windklasse nach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2A40CB">
        <w:rPr>
          <w:rFonts w:ascii="Calibri" w:hAnsi="Calibri" w:cs="FrutigerLTStd-Roman"/>
          <w:color w:val="595959"/>
          <w:sz w:val="20"/>
          <w:szCs w:val="20"/>
        </w:rPr>
        <w:tab/>
      </w:r>
      <w:r w:rsidR="000804D8" w:rsidRPr="003508D1">
        <w:rPr>
          <w:rFonts w:ascii="Calibri" w:hAnsi="Calibri" w:cs="FrutigerLTStd-Roman"/>
          <w:color w:val="595959"/>
          <w:sz w:val="20"/>
          <w:szCs w:val="20"/>
        </w:rPr>
        <w:t>Klasse ___</w:t>
      </w:r>
      <w:r w:rsidR="00746F87"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>nach EN 12424:2000</w:t>
      </w:r>
      <w:r w:rsidR="00A57D3E" w:rsidRPr="003508D1">
        <w:rPr>
          <w:rFonts w:ascii="Calibri" w:hAnsi="Calibri" w:cs="FrutigerLTStd-Roman"/>
          <w:color w:val="595959"/>
          <w:sz w:val="20"/>
          <w:szCs w:val="20"/>
        </w:rPr>
        <w:t xml:space="preserve"> (bis zu Windklasse 4)</w:t>
      </w:r>
    </w:p>
    <w:p w14:paraId="0D058D29" w14:textId="77777777" w:rsidR="00A81DC9" w:rsidRPr="003508D1" w:rsidRDefault="00A81DC9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</w:p>
    <w:p w14:paraId="290523A8" w14:textId="77777777" w:rsidR="00EF0814" w:rsidRPr="003508D1" w:rsidRDefault="00EF0814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Lichte Breite: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_____________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mm</w:t>
      </w:r>
    </w:p>
    <w:p w14:paraId="45359BA1" w14:textId="2B9DC825" w:rsidR="00EF0814" w:rsidRDefault="00EF0814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Lichte Höhe: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_____________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 xml:space="preserve">mm </w:t>
      </w:r>
    </w:p>
    <w:p w14:paraId="5F141047" w14:textId="1FC14FA8" w:rsidR="00BC4AD5" w:rsidRDefault="00BC4AD5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</w:p>
    <w:p w14:paraId="5619AE08" w14:textId="051E50B5" w:rsidR="00BC4AD5" w:rsidRDefault="00BC4AD5" w:rsidP="00482906">
      <w:pPr>
        <w:pStyle w:val="EinfAbs"/>
        <w:rPr>
          <w:rFonts w:ascii="Calibri" w:hAnsi="Calibri" w:cs="FrutigerLTStd-Roman"/>
          <w:b/>
          <w:bCs/>
          <w:color w:val="C00000"/>
          <w:sz w:val="20"/>
          <w:szCs w:val="20"/>
        </w:rPr>
      </w:pPr>
      <w:r w:rsidRPr="00BC4AD5">
        <w:rPr>
          <w:rFonts w:ascii="Calibri" w:hAnsi="Calibri" w:cs="FrutigerLTStd-Roman"/>
          <w:b/>
          <w:bCs/>
          <w:color w:val="C00000"/>
          <w:sz w:val="20"/>
          <w:szCs w:val="20"/>
        </w:rPr>
        <w:t>Toranlage als Doppeltoranlage</w:t>
      </w:r>
      <w:r>
        <w:rPr>
          <w:rFonts w:ascii="Calibri" w:hAnsi="Calibri" w:cs="FrutigerLTStd-Roman"/>
          <w:b/>
          <w:bCs/>
          <w:color w:val="C00000"/>
          <w:sz w:val="20"/>
          <w:szCs w:val="20"/>
        </w:rPr>
        <w:t>:</w:t>
      </w:r>
    </w:p>
    <w:p w14:paraId="770AE4A6" w14:textId="627E6AD4" w:rsidR="00BC4AD5" w:rsidRPr="00BC4AD5" w:rsidRDefault="00BC4AD5" w:rsidP="00482906">
      <w:pPr>
        <w:pStyle w:val="EinfAbs"/>
        <w:rPr>
          <w:rFonts w:ascii="Calibri" w:hAnsi="Calibri" w:cs="FrutigerLTStd-Roman"/>
          <w:color w:val="595959" w:themeColor="text1" w:themeTint="A6"/>
          <w:sz w:val="20"/>
          <w:szCs w:val="20"/>
        </w:rPr>
      </w:pPr>
      <w:r w:rsidRPr="00BC4AD5">
        <w:rPr>
          <w:rFonts w:ascii="Calibri" w:hAnsi="Calibri" w:cs="FrutigerLTStd-Roman"/>
          <w:color w:val="595959" w:themeColor="text1" w:themeTint="A6"/>
          <w:sz w:val="20"/>
          <w:szCs w:val="20"/>
        </w:rPr>
        <w:t>Entweder Montage an beiden Seiten der Laibung</w:t>
      </w:r>
    </w:p>
    <w:p w14:paraId="26D54379" w14:textId="6B2152E0" w:rsidR="00BC4AD5" w:rsidRPr="00BC4AD5" w:rsidRDefault="00BC4AD5" w:rsidP="00482906">
      <w:pPr>
        <w:pStyle w:val="EinfAbs"/>
        <w:rPr>
          <w:rFonts w:ascii="Calibri" w:hAnsi="Calibri" w:cs="FrutigerLTStd-Roman"/>
          <w:color w:val="595959" w:themeColor="text1" w:themeTint="A6"/>
          <w:sz w:val="20"/>
          <w:szCs w:val="20"/>
        </w:rPr>
      </w:pPr>
      <w:r w:rsidRPr="00BC4AD5">
        <w:rPr>
          <w:rFonts w:ascii="Calibri" w:hAnsi="Calibri" w:cs="FrutigerLTStd-Roman"/>
          <w:color w:val="595959" w:themeColor="text1" w:themeTint="A6"/>
          <w:sz w:val="20"/>
          <w:szCs w:val="20"/>
        </w:rPr>
        <w:t>Alternativ Montage auf einer Seite hintereinander an bauseitig schallertüchtig</w:t>
      </w:r>
      <w:r>
        <w:rPr>
          <w:rFonts w:ascii="Calibri" w:hAnsi="Calibri" w:cs="FrutigerLTStd-Roman"/>
          <w:color w:val="595959" w:themeColor="text1" w:themeTint="A6"/>
          <w:sz w:val="20"/>
          <w:szCs w:val="20"/>
        </w:rPr>
        <w:t>t</w:t>
      </w:r>
      <w:r w:rsidRPr="00BC4AD5">
        <w:rPr>
          <w:rFonts w:ascii="Calibri" w:hAnsi="Calibri" w:cs="FrutigerLTStd-Roman"/>
          <w:color w:val="595959" w:themeColor="text1" w:themeTint="A6"/>
          <w:sz w:val="20"/>
          <w:szCs w:val="20"/>
        </w:rPr>
        <w:t>er Unterkonstruktion</w:t>
      </w:r>
    </w:p>
    <w:p w14:paraId="02E23BEF" w14:textId="77777777" w:rsidR="00C761C4" w:rsidRPr="003508D1" w:rsidRDefault="00C761C4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</w:p>
    <w:p w14:paraId="3C21FC4B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Torblatt:</w:t>
      </w:r>
    </w:p>
    <w:p w14:paraId="7ED89320" w14:textId="7C2EEF66" w:rsidR="00334639" w:rsidRPr="003508D1" w:rsidRDefault="00C761C4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Torblattaufbau </w:t>
      </w:r>
      <w:r w:rsidR="002A40CB">
        <w:rPr>
          <w:rFonts w:ascii="Calibri" w:hAnsi="Calibri" w:cs="FrutigerLTStd-Roman"/>
          <w:color w:val="595959"/>
          <w:sz w:val="20"/>
          <w:szCs w:val="20"/>
        </w:rPr>
        <w:t>aus</w:t>
      </w:r>
      <w:r w:rsidR="00CD603F" w:rsidRPr="003508D1">
        <w:rPr>
          <w:rFonts w:ascii="Calibri" w:hAnsi="Calibri" w:cs="FrutigerLTStd-Roman"/>
          <w:color w:val="595959"/>
          <w:sz w:val="20"/>
          <w:szCs w:val="20"/>
        </w:rPr>
        <w:t xml:space="preserve"> hochwertiger</w:t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 w:rsidR="002A40CB">
        <w:rPr>
          <w:rFonts w:ascii="Calibri" w:hAnsi="Calibri" w:cs="FrutigerLTStd-Roman"/>
          <w:color w:val="595959"/>
          <w:sz w:val="20"/>
          <w:szCs w:val="20"/>
        </w:rPr>
        <w:t xml:space="preserve">scharnierartig-ineinander </w:t>
      </w:r>
      <w:r w:rsidR="00991846">
        <w:rPr>
          <w:rFonts w:ascii="Calibri" w:hAnsi="Calibri" w:cs="FrutigerLTStd-Roman"/>
          <w:color w:val="595959"/>
          <w:sz w:val="20"/>
          <w:szCs w:val="20"/>
        </w:rPr>
        <w:t>doppelwandigen Rolltorprofilen</w:t>
      </w:r>
    </w:p>
    <w:p w14:paraId="02E5DC47" w14:textId="44A2A096" w:rsidR="00CD603F" w:rsidRPr="003508D1" w:rsidRDefault="002A40C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>
        <w:rPr>
          <w:rFonts w:ascii="Calibri" w:hAnsi="Calibri" w:cs="FrutigerLTStd-Roman"/>
          <w:color w:val="595959"/>
          <w:sz w:val="20"/>
          <w:szCs w:val="20"/>
        </w:rPr>
        <w:t>Schalldämmendes</w:t>
      </w:r>
      <w:r w:rsidR="001B7373" w:rsidRPr="003508D1">
        <w:rPr>
          <w:rFonts w:ascii="Calibri" w:hAnsi="Calibri" w:cs="FrutigerLTStd-Roman"/>
          <w:color w:val="595959"/>
          <w:sz w:val="20"/>
          <w:szCs w:val="20"/>
        </w:rPr>
        <w:t xml:space="preserve"> Torblatt mit Mehrschichtaufbau isolierter Füllung</w:t>
      </w:r>
      <w:r w:rsidR="00A81DC9" w:rsidRPr="003508D1">
        <w:rPr>
          <w:rFonts w:ascii="Calibri" w:hAnsi="Calibri" w:cs="FrutigerLTStd-Roman"/>
          <w:color w:val="595959"/>
          <w:sz w:val="20"/>
          <w:szCs w:val="20"/>
        </w:rPr>
        <w:t xml:space="preserve">. </w:t>
      </w:r>
      <w:r w:rsidR="006B4623" w:rsidRPr="003508D1">
        <w:rPr>
          <w:rFonts w:ascii="Calibri" w:hAnsi="Calibri" w:cs="FrutigerLTStd-Roman"/>
          <w:color w:val="595959"/>
          <w:sz w:val="20"/>
          <w:szCs w:val="20"/>
        </w:rPr>
        <w:t>T</w:t>
      </w:r>
      <w:r>
        <w:rPr>
          <w:rFonts w:ascii="Calibri" w:hAnsi="Calibri" w:cs="FrutigerLTStd-Roman"/>
          <w:color w:val="595959"/>
          <w:sz w:val="20"/>
          <w:szCs w:val="20"/>
        </w:rPr>
        <w:t>orblattstärke 23 mm</w:t>
      </w:r>
    </w:p>
    <w:p w14:paraId="61B4C9D9" w14:textId="72F9405D" w:rsidR="004D6BD7" w:rsidRDefault="00E15F6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Umlaufende </w:t>
      </w:r>
      <w:r w:rsidR="002A40CB">
        <w:rPr>
          <w:rFonts w:ascii="Calibri" w:hAnsi="Calibri" w:cs="FrutigerLTStd-Roman"/>
          <w:color w:val="595959"/>
          <w:sz w:val="20"/>
          <w:szCs w:val="20"/>
        </w:rPr>
        <w:t>Mehrfach Schall-</w:t>
      </w:r>
      <w:r w:rsidRPr="003508D1">
        <w:rPr>
          <w:rFonts w:ascii="Calibri" w:hAnsi="Calibri" w:cs="FrutigerLTStd-Roman"/>
          <w:color w:val="595959"/>
          <w:sz w:val="20"/>
          <w:szCs w:val="20"/>
        </w:rPr>
        <w:t>Dichtungen zum Baukörper</w:t>
      </w:r>
      <w:r w:rsidR="002A40CB">
        <w:rPr>
          <w:rFonts w:ascii="Calibri" w:hAnsi="Calibri" w:cs="FrutigerLTStd-Roman"/>
          <w:color w:val="595959"/>
          <w:sz w:val="20"/>
          <w:szCs w:val="20"/>
        </w:rPr>
        <w:t xml:space="preserve"> mit schalldämmendem Randanschluss</w:t>
      </w:r>
    </w:p>
    <w:p w14:paraId="038B33B7" w14:textId="5FCABE7C" w:rsidR="004D6BD7" w:rsidRPr="003508D1" w:rsidRDefault="004D6BD7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>
        <w:rPr>
          <w:rFonts w:ascii="Calibri" w:hAnsi="Calibri" w:cs="FrutigerLTStd-Roman"/>
          <w:color w:val="595959"/>
          <w:sz w:val="20"/>
          <w:szCs w:val="20"/>
        </w:rPr>
        <w:t>Spezielle Sturzabdichtung durch Anroll-Prinzip</w:t>
      </w:r>
    </w:p>
    <w:p w14:paraId="404947C6" w14:textId="77777777" w:rsidR="00A81DC9" w:rsidRPr="003508D1" w:rsidRDefault="00A81DC9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</w:p>
    <w:p w14:paraId="56535F4E" w14:textId="49356E7C" w:rsidR="006B4623" w:rsidRPr="003508D1" w:rsidRDefault="00E15F6B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 xml:space="preserve">Seitliche </w:t>
      </w:r>
      <w:r w:rsidR="006B4623" w:rsidRPr="003508D1">
        <w:rPr>
          <w:rFonts w:ascii="Calibri" w:hAnsi="Calibri" w:cs="EurostileExtended-Roman-DTC"/>
          <w:b/>
          <w:color w:val="B3001A"/>
          <w:sz w:val="20"/>
          <w:szCs w:val="20"/>
        </w:rPr>
        <w:t>Führungsschiene:</w:t>
      </w:r>
    </w:p>
    <w:p w14:paraId="4D37A756" w14:textId="58902266" w:rsidR="006B4623" w:rsidRDefault="006B462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 xml:space="preserve">Die senkrechte Führungsschiene besteht </w:t>
      </w:r>
      <w:r w:rsidR="002A40CB" w:rsidRPr="003508D1">
        <w:rPr>
          <w:rFonts w:cs="FrutigerLTStd-Roman"/>
          <w:color w:val="595959"/>
          <w:sz w:val="20"/>
          <w:szCs w:val="20"/>
        </w:rPr>
        <w:t>aus kaltgewalzte</w:t>
      </w:r>
      <w:r w:rsidR="002A40CB">
        <w:rPr>
          <w:rFonts w:cs="FrutigerLTStd-Roman"/>
          <w:color w:val="595959"/>
          <w:sz w:val="20"/>
          <w:szCs w:val="20"/>
        </w:rPr>
        <w:t>r</w:t>
      </w:r>
      <w:r w:rsidR="002A40CB" w:rsidRPr="003508D1">
        <w:rPr>
          <w:rFonts w:cs="FrutigerLTStd-Roman"/>
          <w:color w:val="595959"/>
          <w:sz w:val="20"/>
          <w:szCs w:val="20"/>
        </w:rPr>
        <w:t>, verzinkte</w:t>
      </w:r>
      <w:r w:rsidR="002A40CB">
        <w:rPr>
          <w:rFonts w:cs="FrutigerLTStd-Roman"/>
          <w:color w:val="595959"/>
          <w:sz w:val="20"/>
          <w:szCs w:val="20"/>
        </w:rPr>
        <w:t>r</w:t>
      </w:r>
      <w:r w:rsidR="002A40CB" w:rsidRPr="003508D1">
        <w:rPr>
          <w:rFonts w:cs="FrutigerLTStd-Roman"/>
          <w:color w:val="595959"/>
          <w:sz w:val="20"/>
          <w:szCs w:val="20"/>
        </w:rPr>
        <w:t xml:space="preserve"> Laufschiene</w:t>
      </w:r>
      <w:r w:rsidRPr="003508D1">
        <w:rPr>
          <w:rFonts w:cs="FrutigerLTStd-Roman"/>
          <w:color w:val="595959"/>
          <w:sz w:val="20"/>
          <w:szCs w:val="20"/>
        </w:rPr>
        <w:t xml:space="preserve"> mit beidseitig aufgesteckter </w:t>
      </w:r>
      <w:r w:rsidR="002A40CB">
        <w:rPr>
          <w:rFonts w:cs="FrutigerLTStd-Roman"/>
          <w:color w:val="595959"/>
          <w:sz w:val="20"/>
          <w:szCs w:val="20"/>
        </w:rPr>
        <w:t>Mehrfach-</w:t>
      </w:r>
      <w:r w:rsidRPr="003508D1">
        <w:rPr>
          <w:rFonts w:cs="FrutigerLTStd-Roman"/>
          <w:color w:val="595959"/>
          <w:sz w:val="20"/>
          <w:szCs w:val="20"/>
        </w:rPr>
        <w:t>Lippendichtung</w:t>
      </w:r>
      <w:r w:rsidR="001B7373" w:rsidRPr="003508D1">
        <w:rPr>
          <w:rFonts w:cs="FrutigerLTStd-Roman"/>
          <w:color w:val="595959"/>
          <w:sz w:val="20"/>
          <w:szCs w:val="20"/>
        </w:rPr>
        <w:t xml:space="preserve">, </w:t>
      </w:r>
      <w:r w:rsidR="002A40CB">
        <w:rPr>
          <w:rFonts w:cs="FrutigerLTStd-Roman"/>
          <w:color w:val="595959"/>
          <w:sz w:val="20"/>
          <w:szCs w:val="20"/>
        </w:rPr>
        <w:t>schallertüchtig</w:t>
      </w:r>
      <w:r w:rsidR="002409E0">
        <w:rPr>
          <w:rFonts w:cs="FrutigerLTStd-Roman"/>
          <w:color w:val="595959"/>
          <w:sz w:val="20"/>
          <w:szCs w:val="20"/>
        </w:rPr>
        <w:t xml:space="preserve">. </w:t>
      </w:r>
      <w:r w:rsidR="002A40CB">
        <w:rPr>
          <w:rFonts w:cs="FrutigerLTStd-Roman"/>
          <w:color w:val="595959"/>
          <w:sz w:val="20"/>
          <w:szCs w:val="20"/>
        </w:rPr>
        <w:t>In 3-seitig geschlossener Ausführung mit Rund-Um-</w:t>
      </w:r>
      <w:proofErr w:type="spellStart"/>
      <w:r w:rsidR="002A40CB">
        <w:rPr>
          <w:rFonts w:cs="FrutigerLTStd-Roman"/>
          <w:color w:val="595959"/>
          <w:sz w:val="20"/>
          <w:szCs w:val="20"/>
        </w:rPr>
        <w:t>Eingriffschutz</w:t>
      </w:r>
      <w:proofErr w:type="spellEnd"/>
    </w:p>
    <w:p w14:paraId="2143E253" w14:textId="77777777" w:rsidR="002409E0" w:rsidRPr="002409E0" w:rsidRDefault="002409E0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</w:p>
    <w:p w14:paraId="6B1B7EC8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Oberfläche:</w:t>
      </w:r>
    </w:p>
    <w:p w14:paraId="18DBB81E" w14:textId="0D6E6A95" w:rsidR="00C761C4" w:rsidRPr="003508D1" w:rsidRDefault="002A40CB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>
        <w:rPr>
          <w:rFonts w:cs="FrutigerLTStd-Roman"/>
          <w:color w:val="595959"/>
          <w:sz w:val="20"/>
          <w:szCs w:val="20"/>
        </w:rPr>
        <w:t xml:space="preserve">Das Torblatt ist </w:t>
      </w:r>
      <w:r w:rsidR="004D6BD7">
        <w:rPr>
          <w:rFonts w:cs="FrutigerLTStd-Roman"/>
          <w:color w:val="595959"/>
          <w:sz w:val="20"/>
          <w:szCs w:val="20"/>
        </w:rPr>
        <w:t>standartmäßig verzinkt</w:t>
      </w:r>
      <w:r w:rsidR="006B4623" w:rsidRPr="003508D1">
        <w:rPr>
          <w:rFonts w:cs="FrutigerLTStd-Roman"/>
          <w:color w:val="595959"/>
          <w:sz w:val="20"/>
          <w:szCs w:val="20"/>
        </w:rPr>
        <w:t>. Die Oberfläche kann nach Wunsch</w:t>
      </w:r>
      <w:r w:rsidR="00C761C4" w:rsidRPr="003508D1">
        <w:rPr>
          <w:rFonts w:cs="FrutigerLTStd-Roman"/>
          <w:color w:val="595959"/>
          <w:sz w:val="20"/>
          <w:szCs w:val="20"/>
        </w:rPr>
        <w:t xml:space="preserve"> in RAL nach Wahl</w:t>
      </w:r>
      <w:r w:rsidR="006B4623" w:rsidRPr="003508D1">
        <w:rPr>
          <w:rFonts w:cs="FrutigerLTStd-Roman"/>
          <w:color w:val="595959"/>
          <w:sz w:val="20"/>
          <w:szCs w:val="20"/>
        </w:rPr>
        <w:t xml:space="preserve"> beschichtet werden. </w:t>
      </w:r>
    </w:p>
    <w:p w14:paraId="40331B4F" w14:textId="77777777" w:rsidR="006B4623" w:rsidRPr="003508D1" w:rsidRDefault="006B4623" w:rsidP="00482906">
      <w:pPr>
        <w:pStyle w:val="EinfAbs"/>
        <w:rPr>
          <w:rFonts w:ascii="Calibri" w:hAnsi="Calibri" w:cs="Calibri"/>
          <w:sz w:val="20"/>
          <w:szCs w:val="20"/>
        </w:rPr>
      </w:pPr>
    </w:p>
    <w:p w14:paraId="03AB7953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Beschlag:</w:t>
      </w:r>
    </w:p>
    <w:p w14:paraId="71F6B384" w14:textId="4D7D733C" w:rsidR="004D6BD7" w:rsidRPr="003508D1" w:rsidRDefault="006B4623" w:rsidP="004D6BD7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Standardbeschlag für eine Sturzhöhe </w:t>
      </w:r>
      <w:r w:rsidR="00860375" w:rsidRPr="003508D1">
        <w:rPr>
          <w:rFonts w:ascii="Calibri" w:hAnsi="Calibri" w:cs="FrutigerLTStd-Roman"/>
          <w:color w:val="595959"/>
          <w:sz w:val="20"/>
          <w:szCs w:val="20"/>
        </w:rPr>
        <w:t xml:space="preserve">ab </w:t>
      </w:r>
      <w:r w:rsidR="004D6BD7">
        <w:rPr>
          <w:rFonts w:ascii="Calibri" w:hAnsi="Calibri" w:cs="FrutigerLTStd-Roman"/>
          <w:color w:val="595959"/>
          <w:sz w:val="20"/>
          <w:szCs w:val="20"/>
        </w:rPr>
        <w:t xml:space="preserve">620 mm, je nach </w:t>
      </w:r>
      <w:proofErr w:type="spellStart"/>
      <w:r w:rsidR="004D6BD7">
        <w:rPr>
          <w:rFonts w:ascii="Calibri" w:hAnsi="Calibri" w:cs="FrutigerLTStd-Roman"/>
          <w:color w:val="595959"/>
          <w:sz w:val="20"/>
          <w:szCs w:val="20"/>
        </w:rPr>
        <w:t>Torgröße</w:t>
      </w:r>
      <w:proofErr w:type="spellEnd"/>
      <w:r w:rsidR="004D6BD7">
        <w:rPr>
          <w:rFonts w:ascii="Calibri" w:hAnsi="Calibri" w:cs="FrutigerLTStd-Roman"/>
          <w:color w:val="595959"/>
          <w:sz w:val="20"/>
          <w:szCs w:val="20"/>
        </w:rPr>
        <w:t>. Genaue Angaben entnehmen Sie der Prospektzeichnung auf unserer Homepage. Spezielle Sturzabdichtung durch mechanisches Anrollprinzip in Abhängigkeit vom Wickeldurchmesser</w:t>
      </w:r>
    </w:p>
    <w:p w14:paraId="1F947963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</w:p>
    <w:p w14:paraId="1E01A03C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Antrieb und Steuerung:</w:t>
      </w:r>
    </w:p>
    <w:p w14:paraId="01DC60A1" w14:textId="77777777" w:rsidR="00BC4AD5" w:rsidRDefault="00991846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>
        <w:rPr>
          <w:rFonts w:cs="FrutigerLTStd-Roman"/>
          <w:color w:val="595959"/>
          <w:sz w:val="20"/>
          <w:szCs w:val="20"/>
        </w:rPr>
        <w:t>hochwertige</w:t>
      </w:r>
      <w:r w:rsidR="006B4623" w:rsidRPr="003508D1">
        <w:rPr>
          <w:rFonts w:cs="FrutigerLTStd-Roman"/>
          <w:color w:val="595959"/>
          <w:sz w:val="20"/>
          <w:szCs w:val="20"/>
        </w:rPr>
        <w:t xml:space="preserve"> E-Antrieb</w:t>
      </w:r>
      <w:r w:rsidR="00BC4AD5">
        <w:rPr>
          <w:rFonts w:cs="FrutigerLTStd-Roman"/>
          <w:color w:val="595959"/>
          <w:sz w:val="20"/>
          <w:szCs w:val="20"/>
        </w:rPr>
        <w:t>e</w:t>
      </w:r>
      <w:r w:rsidR="004D6BD7">
        <w:rPr>
          <w:rFonts w:cs="FrutigerLTStd-Roman"/>
          <w:color w:val="595959"/>
          <w:sz w:val="20"/>
          <w:szCs w:val="20"/>
        </w:rPr>
        <w:t xml:space="preserve"> </w:t>
      </w:r>
      <w:r>
        <w:rPr>
          <w:rFonts w:cs="FrutigerLTStd-Roman"/>
          <w:color w:val="595959"/>
          <w:sz w:val="20"/>
          <w:szCs w:val="20"/>
        </w:rPr>
        <w:t xml:space="preserve">als </w:t>
      </w:r>
      <w:r w:rsidR="004D6BD7" w:rsidRPr="003508D1">
        <w:rPr>
          <w:rFonts w:cs="FrutigerLTStd-Roman"/>
          <w:color w:val="595959"/>
          <w:sz w:val="20"/>
          <w:szCs w:val="20"/>
        </w:rPr>
        <w:t>direkte Wellenantrieb</w:t>
      </w:r>
      <w:r w:rsidR="00BC4AD5">
        <w:rPr>
          <w:rFonts w:cs="FrutigerLTStd-Roman"/>
          <w:color w:val="595959"/>
          <w:sz w:val="20"/>
          <w:szCs w:val="20"/>
        </w:rPr>
        <w:t>e</w:t>
      </w:r>
      <w:r w:rsidR="00C226DB" w:rsidRPr="003508D1">
        <w:rPr>
          <w:rFonts w:cs="FrutigerLTStd-Roman"/>
          <w:color w:val="595959"/>
          <w:sz w:val="20"/>
          <w:szCs w:val="20"/>
        </w:rPr>
        <w:t xml:space="preserve"> (Notbedienung über Nothandkurbe</w:t>
      </w:r>
      <w:r w:rsidR="00EF7A49">
        <w:rPr>
          <w:rFonts w:cs="FrutigerLTStd-Roman"/>
          <w:color w:val="595959"/>
          <w:sz w:val="20"/>
          <w:szCs w:val="20"/>
        </w:rPr>
        <w:t xml:space="preserve"> im Standard</w:t>
      </w:r>
      <w:r w:rsidR="00C226DB" w:rsidRPr="003508D1">
        <w:rPr>
          <w:rFonts w:cs="FrutigerLTStd-Roman"/>
          <w:color w:val="595959"/>
          <w:sz w:val="20"/>
          <w:szCs w:val="20"/>
        </w:rPr>
        <w:t>)</w:t>
      </w:r>
      <w:r w:rsidR="006B4623" w:rsidRPr="003508D1">
        <w:rPr>
          <w:rFonts w:cs="FrutigerLTStd-Roman"/>
          <w:color w:val="595959"/>
          <w:sz w:val="20"/>
          <w:szCs w:val="20"/>
        </w:rPr>
        <w:t>.</w:t>
      </w:r>
    </w:p>
    <w:p w14:paraId="3F6CEC66" w14:textId="3549BDD0" w:rsidR="00482906" w:rsidRPr="003508D1" w:rsidRDefault="00BC4AD5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>
        <w:rPr>
          <w:rFonts w:cs="FrutigerLTStd-Roman"/>
          <w:color w:val="595959"/>
          <w:sz w:val="20"/>
          <w:szCs w:val="20"/>
        </w:rPr>
        <w:t>Ansteuerung in Simultan-Schaltung über eine Steuereinheit</w:t>
      </w:r>
      <w:r w:rsidR="006B4623" w:rsidRPr="003508D1">
        <w:rPr>
          <w:rFonts w:cs="FrutigerLTStd-Roman"/>
          <w:color w:val="595959"/>
          <w:sz w:val="20"/>
          <w:szCs w:val="20"/>
        </w:rPr>
        <w:t xml:space="preserve"> </w:t>
      </w:r>
    </w:p>
    <w:p w14:paraId="6B8EDE6C" w14:textId="77777777" w:rsidR="001B7373" w:rsidRPr="003508D1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sz w:val="20"/>
          <w:szCs w:val="20"/>
        </w:rPr>
      </w:pPr>
      <w:r w:rsidRPr="003508D1">
        <w:rPr>
          <w:rStyle w:val="SchwacheHervorhebung"/>
          <w:sz w:val="20"/>
          <w:szCs w:val="20"/>
        </w:rPr>
        <w:t xml:space="preserve">Drucktaster Auf-Halt-Zu auf Schaltkasten, </w:t>
      </w:r>
    </w:p>
    <w:p w14:paraId="54320FFE" w14:textId="5D293F6D" w:rsidR="001B7373" w:rsidRPr="003508D1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sz w:val="20"/>
          <w:szCs w:val="20"/>
        </w:rPr>
      </w:pPr>
      <w:r w:rsidRPr="003508D1">
        <w:rPr>
          <w:rStyle w:val="SchwacheHervorhebung"/>
          <w:sz w:val="20"/>
          <w:szCs w:val="20"/>
        </w:rPr>
        <w:t>16-A-CEE Stecker für Anschluss an bauseitige Steckdose</w:t>
      </w:r>
      <w:r w:rsidR="00C226DB" w:rsidRPr="003508D1">
        <w:rPr>
          <w:rStyle w:val="SchwacheHervorhebung"/>
          <w:sz w:val="20"/>
          <w:szCs w:val="20"/>
        </w:rPr>
        <w:t xml:space="preserve"> (400V/16A Zuleitung als CEE-</w:t>
      </w:r>
      <w:r w:rsidR="00991846">
        <w:rPr>
          <w:rStyle w:val="SchwacheHervorhebung"/>
          <w:sz w:val="20"/>
          <w:szCs w:val="20"/>
        </w:rPr>
        <w:t>Steckdose</w:t>
      </w:r>
      <w:r w:rsidR="00C226DB" w:rsidRPr="003508D1">
        <w:rPr>
          <w:rStyle w:val="SchwacheHervorhebung"/>
          <w:sz w:val="20"/>
          <w:szCs w:val="20"/>
        </w:rPr>
        <w:t>)</w:t>
      </w:r>
      <w:r w:rsidRPr="003508D1">
        <w:rPr>
          <w:rStyle w:val="SchwacheHervorhebung"/>
          <w:sz w:val="20"/>
          <w:szCs w:val="20"/>
        </w:rPr>
        <w:t xml:space="preserve"> </w:t>
      </w:r>
      <w:r w:rsidR="00991846">
        <w:rPr>
          <w:rStyle w:val="SchwacheHervorhebung"/>
          <w:sz w:val="20"/>
          <w:szCs w:val="20"/>
        </w:rPr>
        <w:br/>
      </w:r>
      <w:r w:rsidRPr="003508D1">
        <w:rPr>
          <w:rStyle w:val="SchwacheHervorhebung"/>
          <w:sz w:val="20"/>
          <w:szCs w:val="20"/>
        </w:rPr>
        <w:t>in Bedienhöhe.</w:t>
      </w:r>
    </w:p>
    <w:p w14:paraId="1F9C7850" w14:textId="77777777" w:rsidR="001B7373" w:rsidRPr="003508D1" w:rsidRDefault="001B737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 xml:space="preserve">Verlegeart Elektrokomponenten </w:t>
      </w:r>
      <w:r w:rsidRPr="003508D1">
        <w:rPr>
          <w:rStyle w:val="SchwacheHervorhebung"/>
          <w:sz w:val="20"/>
          <w:szCs w:val="20"/>
        </w:rPr>
        <w:t>Kabelkanal Lichtgrau</w:t>
      </w:r>
    </w:p>
    <w:p w14:paraId="50C06443" w14:textId="77777777" w:rsidR="00E15F6B" w:rsidRPr="003508D1" w:rsidRDefault="00E15F6B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>Betriebsarten: Totmann-, Impuls- oder Automatikbetrieb nach Wahl</w:t>
      </w:r>
    </w:p>
    <w:p w14:paraId="7FD337F3" w14:textId="77777777" w:rsidR="00CD603F" w:rsidRPr="00CD603F" w:rsidRDefault="00CD603F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</w:p>
    <w:p w14:paraId="7FE7E4E4" w14:textId="714A93F8" w:rsidR="003508D1" w:rsidRDefault="00E15F6B" w:rsidP="003508D1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CD603F">
        <w:rPr>
          <w:rFonts w:cs="FrutigerLTStd-Roman"/>
          <w:b/>
          <w:bCs/>
          <w:color w:val="C00000"/>
          <w:sz w:val="21"/>
          <w:szCs w:val="21"/>
        </w:rPr>
        <w:t>Leitfabrikat:</w:t>
      </w:r>
      <w:r w:rsidR="003508D1">
        <w:rPr>
          <w:rFonts w:cs="FrutigerLTStd-Roman"/>
          <w:b/>
          <w:bCs/>
          <w:color w:val="C00000"/>
          <w:sz w:val="21"/>
          <w:szCs w:val="21"/>
        </w:rPr>
        <w:t xml:space="preserve"> </w:t>
      </w:r>
      <w:r w:rsidR="003508D1">
        <w:rPr>
          <w:rFonts w:cs="FrutigerLTStd-Roman"/>
          <w:b/>
          <w:bCs/>
          <w:color w:val="C00000"/>
          <w:sz w:val="21"/>
          <w:szCs w:val="21"/>
        </w:rPr>
        <w:tab/>
      </w:r>
      <w:r w:rsidRPr="00CD603F">
        <w:rPr>
          <w:rFonts w:cs="FrutigerLTStd-Roman"/>
          <w:color w:val="595959"/>
          <w:sz w:val="21"/>
          <w:szCs w:val="21"/>
        </w:rPr>
        <w:t xml:space="preserve">Jansen </w:t>
      </w:r>
      <w:r w:rsidR="004D6BD7">
        <w:rPr>
          <w:rFonts w:cs="FrutigerLTStd-Roman"/>
          <w:color w:val="595959"/>
          <w:sz w:val="21"/>
          <w:szCs w:val="21"/>
        </w:rPr>
        <w:t>Rolltor</w:t>
      </w:r>
      <w:r w:rsidRPr="00CD603F">
        <w:rPr>
          <w:rFonts w:cs="FrutigerLTStd-Roman"/>
          <w:color w:val="595959"/>
          <w:sz w:val="21"/>
          <w:szCs w:val="21"/>
        </w:rPr>
        <w:t xml:space="preserve"> „</w:t>
      </w:r>
      <w:r w:rsidR="004D6BD7">
        <w:rPr>
          <w:rFonts w:cs="FrutigerLTStd-Roman"/>
          <w:color w:val="595959"/>
          <w:sz w:val="21"/>
          <w:szCs w:val="21"/>
        </w:rPr>
        <w:t xml:space="preserve">ACOUSTICLINE </w:t>
      </w:r>
      <w:r w:rsidR="00BC4AD5">
        <w:rPr>
          <w:rFonts w:cs="FrutigerLTStd-Roman"/>
          <w:color w:val="595959"/>
          <w:sz w:val="21"/>
          <w:szCs w:val="21"/>
        </w:rPr>
        <w:t>58</w:t>
      </w:r>
      <w:r w:rsidR="004D6BD7">
        <w:rPr>
          <w:rFonts w:cs="FrutigerLTStd-Roman"/>
          <w:color w:val="595959"/>
          <w:sz w:val="21"/>
          <w:szCs w:val="21"/>
        </w:rPr>
        <w:t>dB</w:t>
      </w:r>
      <w:r w:rsidRPr="00CD603F">
        <w:rPr>
          <w:rFonts w:cs="FrutigerLTStd-Roman"/>
          <w:color w:val="595959"/>
          <w:sz w:val="21"/>
          <w:szCs w:val="21"/>
        </w:rPr>
        <w:t>“</w:t>
      </w:r>
    </w:p>
    <w:p w14:paraId="73966DA8" w14:textId="77777777" w:rsidR="004D6BD7" w:rsidRDefault="004D6BD7">
      <w:pPr>
        <w:rPr>
          <w:rFonts w:ascii="Calibri" w:hAnsi="Calibri" w:cs="EurostileExtended-Roman-DTC"/>
          <w:b/>
          <w:color w:val="B3001A"/>
          <w:sz w:val="21"/>
          <w:szCs w:val="21"/>
        </w:rPr>
      </w:pPr>
      <w:r>
        <w:rPr>
          <w:rFonts w:cs="EurostileExtended-Roman-DTC"/>
          <w:b/>
          <w:color w:val="B3001A"/>
          <w:sz w:val="21"/>
          <w:szCs w:val="21"/>
        </w:rPr>
        <w:br w:type="page"/>
      </w:r>
    </w:p>
    <w:p w14:paraId="3E839209" w14:textId="43BE38D0" w:rsidR="006B4623" w:rsidRPr="003508D1" w:rsidRDefault="006B4623" w:rsidP="003508D1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6B4623">
        <w:rPr>
          <w:rFonts w:cs="EurostileExtended-Roman-DTC"/>
          <w:b/>
          <w:color w:val="B3001A"/>
          <w:sz w:val="21"/>
          <w:szCs w:val="21"/>
        </w:rPr>
        <w:lastRenderedPageBreak/>
        <w:t>Zusatzausstattung:</w:t>
      </w:r>
    </w:p>
    <w:p w14:paraId="58864713" w14:textId="77777777" w:rsidR="00474A67" w:rsidRPr="00474A67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CE6133">
        <w:rPr>
          <w:rFonts w:ascii="Calibri" w:hAnsi="Calibri" w:cs="FrutigerLTStd-Roman"/>
          <w:b/>
          <w:color w:val="595959"/>
          <w:sz w:val="21"/>
          <w:szCs w:val="21"/>
        </w:rPr>
        <w:t>Oberflächenbeschichtung:</w:t>
      </w:r>
      <w:r w:rsidR="00CE6133" w:rsidRPr="00CE6133">
        <w:rPr>
          <w:rFonts w:ascii="Calibri" w:hAnsi="Calibri" w:cs="FrutigerLTStd-Roman"/>
          <w:b/>
          <w:color w:val="595959"/>
          <w:sz w:val="21"/>
          <w:szCs w:val="21"/>
        </w:rPr>
        <w:t xml:space="preserve"> </w:t>
      </w:r>
    </w:p>
    <w:p w14:paraId="1F9D2A49" w14:textId="4F7833AB" w:rsidR="00EF7A49" w:rsidRPr="00EF7A49" w:rsidRDefault="006B4623" w:rsidP="00EF7A49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CE6133">
        <w:rPr>
          <w:rFonts w:ascii="Calibri" w:hAnsi="Calibri" w:cs="FrutigerLTStd-Roman"/>
          <w:color w:val="595959"/>
          <w:sz w:val="21"/>
          <w:szCs w:val="21"/>
        </w:rPr>
        <w:t>Farbtöne nach RAL, DB oder NCS</w:t>
      </w:r>
      <w:r w:rsidR="002A40CB">
        <w:rPr>
          <w:rFonts w:ascii="Calibri" w:hAnsi="Calibri" w:cs="FrutigerLTStd-Roman"/>
          <w:color w:val="595959"/>
          <w:sz w:val="21"/>
          <w:szCs w:val="21"/>
        </w:rPr>
        <w:t xml:space="preserve"> für Laufschiene und Torblatt</w:t>
      </w:r>
      <w:r w:rsidR="00EF7A49">
        <w:rPr>
          <w:rFonts w:ascii="Calibri" w:hAnsi="Calibri" w:cs="FrutigerLTStd-Roman"/>
          <w:color w:val="595959"/>
          <w:sz w:val="21"/>
          <w:szCs w:val="21"/>
        </w:rPr>
        <w:t>, Torblatt optional Pulverbeschichtet</w:t>
      </w:r>
    </w:p>
    <w:p w14:paraId="60D13751" w14:textId="77777777" w:rsidR="00474A67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CE6133">
        <w:rPr>
          <w:rFonts w:ascii="Calibri" w:hAnsi="Calibri" w:cs="FrutigerLTStd-Roman"/>
          <w:b/>
          <w:color w:val="595959"/>
          <w:sz w:val="21"/>
          <w:szCs w:val="21"/>
        </w:rPr>
        <w:t>Sicherheitseinrichtungen:</w:t>
      </w:r>
      <w:r w:rsidRPr="006B4623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5543F81D" w14:textId="77777777" w:rsidR="00474A67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6B4623">
        <w:rPr>
          <w:rFonts w:ascii="Calibri" w:hAnsi="Calibri" w:cs="FrutigerLTStd-Roman"/>
          <w:color w:val="595959"/>
          <w:sz w:val="21"/>
          <w:szCs w:val="21"/>
        </w:rPr>
        <w:t xml:space="preserve">Lichtschranke, </w:t>
      </w:r>
    </w:p>
    <w:p w14:paraId="2B925AA3" w14:textId="77777777" w:rsidR="006B4623" w:rsidRPr="006B4623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6B4623">
        <w:rPr>
          <w:rFonts w:ascii="Calibri" w:hAnsi="Calibri" w:cs="FrutigerLTStd-Roman"/>
          <w:color w:val="595959"/>
          <w:sz w:val="21"/>
          <w:szCs w:val="21"/>
        </w:rPr>
        <w:t>Blitz- und/</w:t>
      </w:r>
      <w:r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r w:rsidRPr="006B4623">
        <w:rPr>
          <w:rFonts w:ascii="Calibri" w:hAnsi="Calibri" w:cs="FrutigerLTStd-Roman"/>
          <w:color w:val="595959"/>
          <w:sz w:val="21"/>
          <w:szCs w:val="21"/>
        </w:rPr>
        <w:t>oder Rundumleuchte</w:t>
      </w:r>
    </w:p>
    <w:p w14:paraId="28ABDA7C" w14:textId="77777777" w:rsidR="00474A67" w:rsidRDefault="009D71E8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b/>
          <w:color w:val="595959"/>
          <w:sz w:val="21"/>
          <w:szCs w:val="21"/>
        </w:rPr>
        <w:t xml:space="preserve">Zus. </w:t>
      </w:r>
      <w:r w:rsidR="006B4623" w:rsidRPr="00CE6133">
        <w:rPr>
          <w:rFonts w:ascii="Calibri" w:hAnsi="Calibri" w:cs="FrutigerLTStd-Roman"/>
          <w:b/>
          <w:color w:val="595959"/>
          <w:sz w:val="21"/>
          <w:szCs w:val="21"/>
        </w:rPr>
        <w:t>Impulsgeber:</w:t>
      </w:r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63E99485" w14:textId="77777777" w:rsidR="006B4623" w:rsidRDefault="00474A67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 xml:space="preserve">Innen: </w:t>
      </w:r>
      <w:r w:rsidR="001B7373">
        <w:rPr>
          <w:rFonts w:ascii="Calibri" w:hAnsi="Calibri" w:cs="FrutigerLTStd-Roman"/>
          <w:color w:val="595959"/>
          <w:sz w:val="21"/>
          <w:szCs w:val="21"/>
        </w:rPr>
        <w:tab/>
      </w:r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>T</w:t>
      </w:r>
      <w:r w:rsidR="006B4623">
        <w:rPr>
          <w:rFonts w:ascii="Calibri" w:hAnsi="Calibri" w:cs="FrutigerLTStd-Roman"/>
          <w:color w:val="595959"/>
          <w:sz w:val="21"/>
          <w:szCs w:val="21"/>
        </w:rPr>
        <w:t>aster</w:t>
      </w:r>
      <w:r w:rsidR="00C761C4"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r w:rsidR="006B4623">
        <w:rPr>
          <w:rFonts w:ascii="Calibri" w:hAnsi="Calibri" w:cs="FrutigerLTStd-Roman"/>
          <w:color w:val="595959"/>
          <w:sz w:val="21"/>
          <w:szCs w:val="21"/>
        </w:rPr>
        <w:t>, Schlüssel- und Zugschal</w:t>
      </w:r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 xml:space="preserve">ter, </w:t>
      </w:r>
      <w:proofErr w:type="spellStart"/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>Codierschalter</w:t>
      </w:r>
      <w:proofErr w:type="spellEnd"/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>, Radarmelder</w:t>
      </w:r>
    </w:p>
    <w:p w14:paraId="5B7F2A6C" w14:textId="77777777" w:rsidR="004D6BD7" w:rsidRDefault="00474A67" w:rsidP="00CB7C6C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4D6BD7">
        <w:rPr>
          <w:rFonts w:ascii="Calibri" w:hAnsi="Calibri" w:cs="FrutigerLTStd-Roman"/>
          <w:color w:val="595959"/>
          <w:sz w:val="21"/>
          <w:szCs w:val="21"/>
        </w:rPr>
        <w:t xml:space="preserve">Außen: </w:t>
      </w:r>
      <w:r w:rsidR="001B7373" w:rsidRPr="004D6BD7">
        <w:rPr>
          <w:rFonts w:ascii="Calibri" w:hAnsi="Calibri" w:cs="FrutigerLTStd-Roman"/>
          <w:color w:val="595959"/>
          <w:sz w:val="21"/>
          <w:szCs w:val="21"/>
        </w:rPr>
        <w:tab/>
      </w:r>
      <w:r w:rsidR="004D6BD7" w:rsidRPr="006B4623">
        <w:rPr>
          <w:rFonts w:ascii="Calibri" w:hAnsi="Calibri" w:cs="FrutigerLTStd-Roman"/>
          <w:color w:val="595959"/>
          <w:sz w:val="21"/>
          <w:szCs w:val="21"/>
        </w:rPr>
        <w:t>T</w:t>
      </w:r>
      <w:r w:rsidR="004D6BD7">
        <w:rPr>
          <w:rFonts w:ascii="Calibri" w:hAnsi="Calibri" w:cs="FrutigerLTStd-Roman"/>
          <w:color w:val="595959"/>
          <w:sz w:val="21"/>
          <w:szCs w:val="21"/>
        </w:rPr>
        <w:t>aster , Schlüssel- und Zugschal</w:t>
      </w:r>
      <w:r w:rsidR="004D6BD7" w:rsidRPr="006B4623">
        <w:rPr>
          <w:rFonts w:ascii="Calibri" w:hAnsi="Calibri" w:cs="FrutigerLTStd-Roman"/>
          <w:color w:val="595959"/>
          <w:sz w:val="21"/>
          <w:szCs w:val="21"/>
        </w:rPr>
        <w:t xml:space="preserve">ter, </w:t>
      </w:r>
      <w:proofErr w:type="spellStart"/>
      <w:r w:rsidR="004D6BD7" w:rsidRPr="006B4623">
        <w:rPr>
          <w:rFonts w:ascii="Calibri" w:hAnsi="Calibri" w:cs="FrutigerLTStd-Roman"/>
          <w:color w:val="595959"/>
          <w:sz w:val="21"/>
          <w:szCs w:val="21"/>
        </w:rPr>
        <w:t>Codierschalter</w:t>
      </w:r>
      <w:proofErr w:type="spellEnd"/>
      <w:r w:rsidR="004D6BD7" w:rsidRPr="006B4623">
        <w:rPr>
          <w:rFonts w:ascii="Calibri" w:hAnsi="Calibri" w:cs="FrutigerLTStd-Roman"/>
          <w:color w:val="595959"/>
          <w:sz w:val="21"/>
          <w:szCs w:val="21"/>
        </w:rPr>
        <w:t>, Radarmelder</w:t>
      </w:r>
      <w:r w:rsidR="004D6BD7" w:rsidRPr="004D6BD7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29063626" w14:textId="4799347B" w:rsidR="001B7373" w:rsidRPr="004D6BD7" w:rsidRDefault="001B7373" w:rsidP="00CB7C6C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4D6BD7">
        <w:rPr>
          <w:rFonts w:ascii="Calibri" w:hAnsi="Calibri" w:cs="FrutigerLTStd-Roman"/>
          <w:color w:val="595959"/>
          <w:sz w:val="21"/>
          <w:szCs w:val="21"/>
        </w:rPr>
        <w:t>Ampelsteuerung</w:t>
      </w:r>
    </w:p>
    <w:p w14:paraId="6E580693" w14:textId="77777777" w:rsidR="001B7373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Schleusenfunktion</w:t>
      </w:r>
    </w:p>
    <w:p w14:paraId="42012D23" w14:textId="41FA9614" w:rsidR="001B7373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RWA-Funktion</w:t>
      </w:r>
    </w:p>
    <w:p w14:paraId="422D7BBF" w14:textId="77777777" w:rsidR="00EF0814" w:rsidRDefault="00E15F6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>
        <w:rPr>
          <w:rFonts w:ascii="Calibri" w:hAnsi="Calibri" w:cs="FrutigerLTStd-Roman"/>
          <w:b/>
          <w:bCs/>
          <w:color w:val="595959"/>
          <w:sz w:val="21"/>
          <w:szCs w:val="21"/>
        </w:rPr>
        <w:t>Antrieb</w:t>
      </w:r>
    </w:p>
    <w:p w14:paraId="65F114AB" w14:textId="77777777" w:rsidR="00E15F6B" w:rsidRPr="00E15F6B" w:rsidRDefault="00E15F6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E15F6B">
        <w:rPr>
          <w:rFonts w:ascii="Calibri" w:hAnsi="Calibri" w:cs="FrutigerLTStd-Roman"/>
          <w:color w:val="595959"/>
          <w:sz w:val="21"/>
          <w:szCs w:val="21"/>
        </w:rPr>
        <w:t>Hochwertiger FU-Elektroantrieb für „Sanf</w:t>
      </w:r>
      <w:r w:rsidR="00CD603F">
        <w:rPr>
          <w:rFonts w:ascii="Calibri" w:hAnsi="Calibri" w:cs="FrutigerLTStd-Roman"/>
          <w:color w:val="595959"/>
          <w:sz w:val="21"/>
          <w:szCs w:val="21"/>
        </w:rPr>
        <w:t>t</w:t>
      </w:r>
      <w:r w:rsidRPr="00E15F6B">
        <w:rPr>
          <w:rFonts w:ascii="Calibri" w:hAnsi="Calibri" w:cs="FrutigerLTStd-Roman"/>
          <w:color w:val="595959"/>
          <w:sz w:val="21"/>
          <w:szCs w:val="21"/>
        </w:rPr>
        <w:t>-Anlauf/Sanft-</w:t>
      </w:r>
      <w:proofErr w:type="spellStart"/>
      <w:r w:rsidRPr="00E15F6B">
        <w:rPr>
          <w:rFonts w:ascii="Calibri" w:hAnsi="Calibri" w:cs="FrutigerLTStd-Roman"/>
          <w:color w:val="595959"/>
          <w:sz w:val="21"/>
          <w:szCs w:val="21"/>
        </w:rPr>
        <w:t>Stop</w:t>
      </w:r>
      <w:proofErr w:type="spellEnd"/>
      <w:r w:rsidRPr="00E15F6B">
        <w:rPr>
          <w:rFonts w:ascii="Calibri" w:hAnsi="Calibri" w:cs="FrutigerLTStd-Roman"/>
          <w:color w:val="595959"/>
          <w:sz w:val="21"/>
          <w:szCs w:val="21"/>
        </w:rPr>
        <w:t xml:space="preserve">“ für </w:t>
      </w:r>
      <w:r w:rsidR="00CD603F">
        <w:rPr>
          <w:rFonts w:ascii="Calibri" w:hAnsi="Calibri" w:cs="FrutigerLTStd-Roman"/>
          <w:color w:val="595959"/>
          <w:sz w:val="21"/>
          <w:szCs w:val="21"/>
        </w:rPr>
        <w:t>schonenden</w:t>
      </w:r>
      <w:r w:rsidRPr="00E15F6B">
        <w:rPr>
          <w:rFonts w:ascii="Calibri" w:hAnsi="Calibri" w:cs="FrutigerLTStd-Roman"/>
          <w:color w:val="595959"/>
          <w:sz w:val="21"/>
          <w:szCs w:val="21"/>
        </w:rPr>
        <w:t xml:space="preserve"> Torbetrieb</w:t>
      </w:r>
    </w:p>
    <w:p w14:paraId="3E508FD0" w14:textId="77777777" w:rsidR="00C226DB" w:rsidRPr="00C226DB" w:rsidRDefault="00C226D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 w:rsidRPr="00C226DB">
        <w:rPr>
          <w:rFonts w:ascii="Calibri" w:hAnsi="Calibri" w:cs="FrutigerLTStd-Roman"/>
          <w:b/>
          <w:bCs/>
          <w:color w:val="595959"/>
          <w:sz w:val="21"/>
          <w:szCs w:val="21"/>
        </w:rPr>
        <w:t>Notbedienung</w:t>
      </w:r>
    </w:p>
    <w:p w14:paraId="33A9E8BE" w14:textId="676D5297" w:rsidR="00C226DB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 xml:space="preserve">Über </w:t>
      </w:r>
      <w:r w:rsidR="00EF7A49">
        <w:rPr>
          <w:rFonts w:ascii="Calibri" w:hAnsi="Calibri" w:cs="FrutigerLTStd-Roman"/>
          <w:color w:val="595959"/>
          <w:sz w:val="21"/>
          <w:szCs w:val="21"/>
        </w:rPr>
        <w:t xml:space="preserve">Handkette / </w:t>
      </w:r>
      <w:r>
        <w:rPr>
          <w:rFonts w:ascii="Calibri" w:hAnsi="Calibri" w:cs="FrutigerLTStd-Roman"/>
          <w:color w:val="595959"/>
          <w:sz w:val="21"/>
          <w:szCs w:val="21"/>
        </w:rPr>
        <w:t>Kettennothand</w:t>
      </w:r>
      <w:r w:rsidR="00EF7A49">
        <w:rPr>
          <w:rFonts w:ascii="Calibri" w:hAnsi="Calibri" w:cs="FrutigerLTStd-Roman"/>
          <w:color w:val="595959"/>
          <w:sz w:val="21"/>
          <w:szCs w:val="21"/>
        </w:rPr>
        <w:t xml:space="preserve"> KNH, alternativ zur Nothandkurbel</w:t>
      </w:r>
    </w:p>
    <w:p w14:paraId="1852941F" w14:textId="77777777" w:rsidR="00C226DB" w:rsidRPr="00C226DB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Über Notstromversorgung</w:t>
      </w:r>
    </w:p>
    <w:p w14:paraId="78AFA238" w14:textId="3014DB72" w:rsidR="00C226DB" w:rsidRDefault="00C226D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</w:p>
    <w:p w14:paraId="2C1D2926" w14:textId="77777777" w:rsidR="003508D1" w:rsidRDefault="003508D1" w:rsidP="00482906">
      <w:pPr>
        <w:autoSpaceDE w:val="0"/>
        <w:autoSpaceDN w:val="0"/>
        <w:adjustRightInd w:val="0"/>
        <w:rPr>
          <w:rStyle w:val="SchwacheHervorhebung"/>
        </w:rPr>
      </w:pPr>
    </w:p>
    <w:p w14:paraId="37F5C7DC" w14:textId="772AFEA2" w:rsidR="003508D1" w:rsidRPr="003508D1" w:rsidRDefault="003508D1" w:rsidP="00482906">
      <w:pPr>
        <w:autoSpaceDE w:val="0"/>
        <w:autoSpaceDN w:val="0"/>
        <w:adjustRightInd w:val="0"/>
        <w:rPr>
          <w:rStyle w:val="SchwacheHervorhebung"/>
          <w:b/>
          <w:bCs/>
        </w:rPr>
      </w:pPr>
      <w:r w:rsidRPr="003508D1">
        <w:rPr>
          <w:rStyle w:val="SchwacheHervorhebung"/>
          <w:b/>
          <w:bCs/>
        </w:rPr>
        <w:t>Quicklinks:</w:t>
      </w:r>
    </w:p>
    <w:p w14:paraId="1497600E" w14:textId="1D23680D" w:rsidR="003508D1" w:rsidRDefault="00BC4AD5" w:rsidP="00482906">
      <w:pPr>
        <w:autoSpaceDE w:val="0"/>
        <w:autoSpaceDN w:val="0"/>
        <w:adjustRightInd w:val="0"/>
        <w:rPr>
          <w:rStyle w:val="SchwacheHervorhebung"/>
        </w:rPr>
      </w:pPr>
      <w:hyperlink r:id="rId8" w:history="1">
        <w:r w:rsidR="003508D1" w:rsidRPr="004D6BD7">
          <w:rPr>
            <w:rStyle w:val="Hyperlink"/>
            <w:rFonts w:ascii="Calibri" w:hAnsi="Calibri" w:cs="FrutigerLTStd-Roman"/>
            <w:sz w:val="21"/>
            <w:szCs w:val="21"/>
          </w:rPr>
          <w:t>Produktseite</w:t>
        </w:r>
      </w:hyperlink>
      <w:r w:rsidR="003508D1">
        <w:rPr>
          <w:rStyle w:val="SchwacheHervorhebung"/>
        </w:rPr>
        <w:t xml:space="preserve"> </w:t>
      </w:r>
      <w:r w:rsidR="003508D1">
        <w:rPr>
          <w:rStyle w:val="SchwacheHervorhebung"/>
        </w:rPr>
        <w:tab/>
      </w:r>
      <w:r w:rsidR="004D6BD7">
        <w:rPr>
          <w:rStyle w:val="SchwacheHervorhebung"/>
        </w:rPr>
        <w:t xml:space="preserve">Rolltor </w:t>
      </w:r>
      <w:r w:rsidR="003508D1">
        <w:rPr>
          <w:rStyle w:val="SchwacheHervorhebung"/>
        </w:rPr>
        <w:t>„</w:t>
      </w:r>
      <w:r w:rsidR="004D6BD7">
        <w:rPr>
          <w:rStyle w:val="SchwacheHervorhebung"/>
        </w:rPr>
        <w:t xml:space="preserve">ACOUSTCILINE </w:t>
      </w:r>
      <w:r>
        <w:rPr>
          <w:rStyle w:val="SchwacheHervorhebung"/>
        </w:rPr>
        <w:t>58</w:t>
      </w:r>
      <w:r w:rsidR="004D6BD7">
        <w:rPr>
          <w:rStyle w:val="SchwacheHervorhebung"/>
        </w:rPr>
        <w:t>dB</w:t>
      </w:r>
      <w:r w:rsidR="003508D1">
        <w:rPr>
          <w:rStyle w:val="SchwacheHervorhebung"/>
        </w:rPr>
        <w:t xml:space="preserve">“ </w:t>
      </w:r>
    </w:p>
    <w:p w14:paraId="47778BB4" w14:textId="3FB4C286" w:rsidR="003508D1" w:rsidRPr="001B7373" w:rsidRDefault="003508D1" w:rsidP="00482906">
      <w:pPr>
        <w:autoSpaceDE w:val="0"/>
        <w:autoSpaceDN w:val="0"/>
        <w:adjustRightInd w:val="0"/>
        <w:rPr>
          <w:rStyle w:val="SchwacheHervorhebung"/>
        </w:rPr>
      </w:pPr>
      <w:r>
        <w:rPr>
          <w:rStyle w:val="SchwacheHervorhebung"/>
        </w:rPr>
        <w:tab/>
      </w:r>
    </w:p>
    <w:sectPr w:rsidR="003508D1" w:rsidRPr="001B7373" w:rsidSect="00D92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9D42" w14:textId="77777777" w:rsidR="0032079E" w:rsidRDefault="0032079E" w:rsidP="00E15F6B">
      <w:r>
        <w:separator/>
      </w:r>
    </w:p>
  </w:endnote>
  <w:endnote w:type="continuationSeparator" w:id="0">
    <w:p w14:paraId="3241010C" w14:textId="77777777" w:rsidR="0032079E" w:rsidRDefault="0032079E" w:rsidP="00E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Extended-Roman-DTC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grammaDMedEx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4E16" w14:textId="77777777" w:rsidR="00E15F6B" w:rsidRDefault="00E15F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BDF5" w14:textId="77777777" w:rsidR="00E15F6B" w:rsidRPr="00E15F6B" w:rsidRDefault="00E15F6B">
    <w:pPr>
      <w:pStyle w:val="Fuzeile"/>
      <w:rPr>
        <w:rStyle w:val="SchwacheHervorhebung"/>
        <w:sz w:val="16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1F1" w14:textId="77777777" w:rsidR="00E15F6B" w:rsidRDefault="00E15F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CF82" w14:textId="77777777" w:rsidR="0032079E" w:rsidRDefault="0032079E" w:rsidP="00E15F6B">
      <w:r>
        <w:separator/>
      </w:r>
    </w:p>
  </w:footnote>
  <w:footnote w:type="continuationSeparator" w:id="0">
    <w:p w14:paraId="5FDF7806" w14:textId="77777777" w:rsidR="0032079E" w:rsidRDefault="0032079E" w:rsidP="00E1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FA3" w14:textId="77777777" w:rsidR="00E15F6B" w:rsidRDefault="00E15F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0B84" w14:textId="77777777" w:rsidR="00E15F6B" w:rsidRDefault="00E15F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34DC" w14:textId="77777777" w:rsidR="00E15F6B" w:rsidRDefault="00E15F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EA"/>
    <w:multiLevelType w:val="hybridMultilevel"/>
    <w:tmpl w:val="4E184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F4E"/>
    <w:multiLevelType w:val="hybridMultilevel"/>
    <w:tmpl w:val="BB66B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3075"/>
    <w:multiLevelType w:val="hybridMultilevel"/>
    <w:tmpl w:val="CEE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A1D"/>
    <w:multiLevelType w:val="hybridMultilevel"/>
    <w:tmpl w:val="F3D012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D40"/>
    <w:multiLevelType w:val="hybridMultilevel"/>
    <w:tmpl w:val="98186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128C"/>
    <w:multiLevelType w:val="hybridMultilevel"/>
    <w:tmpl w:val="F8C43C2E"/>
    <w:lvl w:ilvl="0" w:tplc="43D81A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71C74"/>
    <w:multiLevelType w:val="hybridMultilevel"/>
    <w:tmpl w:val="A67A4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4CF5"/>
    <w:multiLevelType w:val="hybridMultilevel"/>
    <w:tmpl w:val="BFAA6F50"/>
    <w:lvl w:ilvl="0" w:tplc="13E491A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75C"/>
    <w:multiLevelType w:val="hybridMultilevel"/>
    <w:tmpl w:val="CE529CA0"/>
    <w:lvl w:ilvl="0" w:tplc="CBFCF8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061D8B"/>
    <w:multiLevelType w:val="hybridMultilevel"/>
    <w:tmpl w:val="283CF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563"/>
    <w:multiLevelType w:val="hybridMultilevel"/>
    <w:tmpl w:val="23AAA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1C6"/>
    <w:multiLevelType w:val="hybridMultilevel"/>
    <w:tmpl w:val="382AFAE0"/>
    <w:lvl w:ilvl="0" w:tplc="F210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0DA"/>
    <w:multiLevelType w:val="hybridMultilevel"/>
    <w:tmpl w:val="C74EA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6A26"/>
    <w:multiLevelType w:val="hybridMultilevel"/>
    <w:tmpl w:val="01FC9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4879"/>
    <w:multiLevelType w:val="hybridMultilevel"/>
    <w:tmpl w:val="0930D4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B5E42"/>
    <w:multiLevelType w:val="hybridMultilevel"/>
    <w:tmpl w:val="A83C9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618E7"/>
    <w:multiLevelType w:val="hybridMultilevel"/>
    <w:tmpl w:val="2B747134"/>
    <w:lvl w:ilvl="0" w:tplc="BE649686">
      <w:numFmt w:val="bullet"/>
      <w:lvlText w:val="•"/>
      <w:lvlJc w:val="left"/>
      <w:pPr>
        <w:ind w:left="720" w:hanging="360"/>
      </w:pPr>
      <w:rPr>
        <w:rFonts w:ascii="Calibri" w:eastAsia="Times New Roman" w:hAnsi="Calibri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62874"/>
    <w:multiLevelType w:val="hybridMultilevel"/>
    <w:tmpl w:val="515C8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E7FFB"/>
    <w:multiLevelType w:val="hybridMultilevel"/>
    <w:tmpl w:val="4F968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E6C"/>
    <w:multiLevelType w:val="hybridMultilevel"/>
    <w:tmpl w:val="8056F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51B"/>
    <w:multiLevelType w:val="hybridMultilevel"/>
    <w:tmpl w:val="FDEA97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008376">
    <w:abstractNumId w:val="20"/>
  </w:num>
  <w:num w:numId="2" w16cid:durableId="1955819506">
    <w:abstractNumId w:val="17"/>
  </w:num>
  <w:num w:numId="3" w16cid:durableId="1605264004">
    <w:abstractNumId w:val="12"/>
  </w:num>
  <w:num w:numId="4" w16cid:durableId="479999426">
    <w:abstractNumId w:val="3"/>
  </w:num>
  <w:num w:numId="5" w16cid:durableId="239873749">
    <w:abstractNumId w:val="5"/>
  </w:num>
  <w:num w:numId="6" w16cid:durableId="1361590010">
    <w:abstractNumId w:val="4"/>
  </w:num>
  <w:num w:numId="7" w16cid:durableId="1240359149">
    <w:abstractNumId w:val="8"/>
  </w:num>
  <w:num w:numId="8" w16cid:durableId="1024751045">
    <w:abstractNumId w:val="19"/>
  </w:num>
  <w:num w:numId="9" w16cid:durableId="1392926528">
    <w:abstractNumId w:val="14"/>
  </w:num>
  <w:num w:numId="10" w16cid:durableId="1778596410">
    <w:abstractNumId w:val="15"/>
  </w:num>
  <w:num w:numId="11" w16cid:durableId="244730513">
    <w:abstractNumId w:val="6"/>
  </w:num>
  <w:num w:numId="12" w16cid:durableId="1364869712">
    <w:abstractNumId w:val="9"/>
  </w:num>
  <w:num w:numId="13" w16cid:durableId="907887779">
    <w:abstractNumId w:val="11"/>
  </w:num>
  <w:num w:numId="14" w16cid:durableId="1601914394">
    <w:abstractNumId w:val="2"/>
  </w:num>
  <w:num w:numId="15" w16cid:durableId="548762424">
    <w:abstractNumId w:val="7"/>
  </w:num>
  <w:num w:numId="16" w16cid:durableId="2111273817">
    <w:abstractNumId w:val="18"/>
  </w:num>
  <w:num w:numId="17" w16cid:durableId="1584409617">
    <w:abstractNumId w:val="16"/>
  </w:num>
  <w:num w:numId="18" w16cid:durableId="1174690833">
    <w:abstractNumId w:val="13"/>
  </w:num>
  <w:num w:numId="19" w16cid:durableId="1245187179">
    <w:abstractNumId w:val="0"/>
  </w:num>
  <w:num w:numId="20" w16cid:durableId="635838970">
    <w:abstractNumId w:val="1"/>
  </w:num>
  <w:num w:numId="21" w16cid:durableId="72891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srQ0MjU1NzQ3MTdQ0lEKTi0uzszPAykwrAUAWmXfDywAAAA="/>
  </w:docVars>
  <w:rsids>
    <w:rsidRoot w:val="008A23FD"/>
    <w:rsid w:val="00002F59"/>
    <w:rsid w:val="000172B0"/>
    <w:rsid w:val="00036F98"/>
    <w:rsid w:val="00037128"/>
    <w:rsid w:val="0004122B"/>
    <w:rsid w:val="00073158"/>
    <w:rsid w:val="000804D8"/>
    <w:rsid w:val="000B27DF"/>
    <w:rsid w:val="00110678"/>
    <w:rsid w:val="00123D2B"/>
    <w:rsid w:val="001517A6"/>
    <w:rsid w:val="001A0DB4"/>
    <w:rsid w:val="001B59A8"/>
    <w:rsid w:val="001B7373"/>
    <w:rsid w:val="001E788A"/>
    <w:rsid w:val="001F1297"/>
    <w:rsid w:val="00206500"/>
    <w:rsid w:val="002409E0"/>
    <w:rsid w:val="002421DB"/>
    <w:rsid w:val="002A40CB"/>
    <w:rsid w:val="002F0B4A"/>
    <w:rsid w:val="0032079E"/>
    <w:rsid w:val="00321F00"/>
    <w:rsid w:val="00334639"/>
    <w:rsid w:val="00336937"/>
    <w:rsid w:val="00346CD7"/>
    <w:rsid w:val="003508D1"/>
    <w:rsid w:val="0038588E"/>
    <w:rsid w:val="003C2D12"/>
    <w:rsid w:val="003D0E86"/>
    <w:rsid w:val="003E0BEA"/>
    <w:rsid w:val="00412E96"/>
    <w:rsid w:val="00474A67"/>
    <w:rsid w:val="00482906"/>
    <w:rsid w:val="004D3387"/>
    <w:rsid w:val="004D6BD7"/>
    <w:rsid w:val="00506999"/>
    <w:rsid w:val="00583718"/>
    <w:rsid w:val="00585D8E"/>
    <w:rsid w:val="005D7434"/>
    <w:rsid w:val="005E7898"/>
    <w:rsid w:val="0064123B"/>
    <w:rsid w:val="00646D98"/>
    <w:rsid w:val="00660AAD"/>
    <w:rsid w:val="006B4623"/>
    <w:rsid w:val="00746F87"/>
    <w:rsid w:val="007718EE"/>
    <w:rsid w:val="00772112"/>
    <w:rsid w:val="007D478E"/>
    <w:rsid w:val="00805FC9"/>
    <w:rsid w:val="0080603C"/>
    <w:rsid w:val="00860375"/>
    <w:rsid w:val="008679F0"/>
    <w:rsid w:val="00895C2E"/>
    <w:rsid w:val="00897048"/>
    <w:rsid w:val="008A23FD"/>
    <w:rsid w:val="008D76F3"/>
    <w:rsid w:val="00930442"/>
    <w:rsid w:val="00951FE0"/>
    <w:rsid w:val="00991846"/>
    <w:rsid w:val="009959B3"/>
    <w:rsid w:val="009A6EAA"/>
    <w:rsid w:val="009D42C9"/>
    <w:rsid w:val="009D71E8"/>
    <w:rsid w:val="009E2F7A"/>
    <w:rsid w:val="009F5D6A"/>
    <w:rsid w:val="009F6D66"/>
    <w:rsid w:val="00A02B4F"/>
    <w:rsid w:val="00A4544C"/>
    <w:rsid w:val="00A57D3E"/>
    <w:rsid w:val="00A81DC9"/>
    <w:rsid w:val="00AD549B"/>
    <w:rsid w:val="00AF646E"/>
    <w:rsid w:val="00B15775"/>
    <w:rsid w:val="00B447C2"/>
    <w:rsid w:val="00B572FF"/>
    <w:rsid w:val="00B72AC0"/>
    <w:rsid w:val="00BC4AD5"/>
    <w:rsid w:val="00BD5091"/>
    <w:rsid w:val="00C03FE6"/>
    <w:rsid w:val="00C226DB"/>
    <w:rsid w:val="00C32842"/>
    <w:rsid w:val="00C468CC"/>
    <w:rsid w:val="00C761C4"/>
    <w:rsid w:val="00C8661D"/>
    <w:rsid w:val="00C950A1"/>
    <w:rsid w:val="00CB06C3"/>
    <w:rsid w:val="00CB1E75"/>
    <w:rsid w:val="00CD603F"/>
    <w:rsid w:val="00CE6133"/>
    <w:rsid w:val="00D0271E"/>
    <w:rsid w:val="00D11BA4"/>
    <w:rsid w:val="00D252E2"/>
    <w:rsid w:val="00D92679"/>
    <w:rsid w:val="00E15F6B"/>
    <w:rsid w:val="00E460D3"/>
    <w:rsid w:val="00E86690"/>
    <w:rsid w:val="00EE2DF9"/>
    <w:rsid w:val="00EF0814"/>
    <w:rsid w:val="00EF7A49"/>
    <w:rsid w:val="00F6147F"/>
    <w:rsid w:val="00F80144"/>
    <w:rsid w:val="00FB3282"/>
    <w:rsid w:val="00FC6A7D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E4DA4"/>
  <w15:chartTrackingRefBased/>
  <w15:docId w15:val="{C40B3E0C-ABF4-4A4F-8D89-87C615A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6B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6B462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Head">
    <w:name w:val="Copy_Head"/>
    <w:basedOn w:val="Standard"/>
    <w:uiPriority w:val="99"/>
    <w:rsid w:val="006B4623"/>
    <w:pPr>
      <w:autoSpaceDE w:val="0"/>
      <w:autoSpaceDN w:val="0"/>
      <w:adjustRightInd w:val="0"/>
      <w:spacing w:line="280" w:lineRule="atLeast"/>
      <w:textAlignment w:val="center"/>
    </w:pPr>
    <w:rPr>
      <w:rFonts w:ascii="MicrogrammaDMedExt" w:hAnsi="MicrogrammaDMedExt" w:cs="MicrogrammaDMedExt"/>
      <w:color w:val="B41C26"/>
    </w:rPr>
  </w:style>
  <w:style w:type="paragraph" w:customStyle="1" w:styleId="CopyReg">
    <w:name w:val="Copy_Reg"/>
    <w:basedOn w:val="Standard"/>
    <w:uiPriority w:val="99"/>
    <w:rsid w:val="006B4623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styleId="SchwacheHervorhebung">
    <w:name w:val="Subtle Emphasis"/>
    <w:uiPriority w:val="19"/>
    <w:qFormat/>
    <w:rsid w:val="001B7373"/>
    <w:rPr>
      <w:rFonts w:ascii="Calibri" w:hAnsi="Calibri" w:cs="FrutigerLTStd-Roman"/>
      <w:color w:val="595959"/>
      <w:sz w:val="21"/>
      <w:szCs w:val="21"/>
    </w:rPr>
  </w:style>
  <w:style w:type="paragraph" w:styleId="Kopfzeile">
    <w:name w:val="header"/>
    <w:basedOn w:val="Standard"/>
    <w:link w:val="KopfzeileZchn"/>
    <w:rsid w:val="00E1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15F6B"/>
    <w:rPr>
      <w:sz w:val="24"/>
      <w:szCs w:val="24"/>
    </w:rPr>
  </w:style>
  <w:style w:type="paragraph" w:styleId="Fuzeile">
    <w:name w:val="footer"/>
    <w:basedOn w:val="Standard"/>
    <w:link w:val="FuzeileZchn"/>
    <w:rsid w:val="00E1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15F6B"/>
    <w:rPr>
      <w:sz w:val="24"/>
      <w:szCs w:val="24"/>
    </w:rPr>
  </w:style>
  <w:style w:type="character" w:styleId="Hyperlink">
    <w:name w:val="Hyperlink"/>
    <w:basedOn w:val="Absatz-Standardschriftart"/>
    <w:rsid w:val="003508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sentore.com/de/produkte/rolltor_acousticline-32-db-17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Jansen Brandschutz</vt:lpstr>
    </vt:vector>
  </TitlesOfParts>
  <Company>JBST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Jansen Brandschutz</dc:title>
  <dc:subject/>
  <dc:creator>Rita</dc:creator>
  <cp:keywords/>
  <cp:lastModifiedBy>Christopher J. Telgen</cp:lastModifiedBy>
  <cp:revision>2</cp:revision>
  <dcterms:created xsi:type="dcterms:W3CDTF">2022-10-24T06:51:00Z</dcterms:created>
  <dcterms:modified xsi:type="dcterms:W3CDTF">2022-10-24T06:51:00Z</dcterms:modified>
</cp:coreProperties>
</file>